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CDD74" w14:textId="77777777" w:rsidR="002F3E60" w:rsidRPr="0017688E" w:rsidRDefault="00000000">
      <w:pPr>
        <w:spacing w:after="40"/>
        <w:rPr>
          <w:lang w:val="ru-RU"/>
        </w:rPr>
      </w:pPr>
      <w:r w:rsidRPr="0017688E">
        <w:rPr>
          <w:b/>
          <w:color w:val="162A54"/>
          <w:sz w:val="24"/>
          <w:lang w:val="ru-RU"/>
        </w:rPr>
        <w:t>ТЕХНИЧЕСКАЯ СПЕЦИФИКАЦИЯ</w:t>
      </w:r>
    </w:p>
    <w:p w14:paraId="2638B097" w14:textId="77777777" w:rsidR="002F3E60" w:rsidRPr="0017688E" w:rsidRDefault="00000000">
      <w:pPr>
        <w:spacing w:after="60"/>
        <w:rPr>
          <w:lang w:val="ru-RU"/>
        </w:rPr>
      </w:pPr>
      <w:r>
        <w:rPr>
          <w:b/>
          <w:color w:val="0D2D7D"/>
          <w:sz w:val="48"/>
        </w:rPr>
        <w:t>AcrShld</w:t>
      </w:r>
      <w:r w:rsidRPr="0017688E">
        <w:rPr>
          <w:b/>
          <w:color w:val="0D2D7D"/>
          <w:sz w:val="48"/>
          <w:lang w:val="ru-RU"/>
        </w:rPr>
        <w:t xml:space="preserve"> </w:t>
      </w:r>
      <w:r>
        <w:rPr>
          <w:b/>
          <w:color w:val="0D2D7D"/>
          <w:sz w:val="48"/>
        </w:rPr>
        <w:t>S</w:t>
      </w:r>
      <w:r w:rsidRPr="0017688E">
        <w:rPr>
          <w:b/>
          <w:color w:val="0D2D7D"/>
          <w:sz w:val="48"/>
          <w:lang w:val="ru-RU"/>
        </w:rPr>
        <w:t>206</w:t>
      </w:r>
    </w:p>
    <w:p w14:paraId="67DB57A9" w14:textId="77777777" w:rsidR="002F3E60" w:rsidRPr="0017688E" w:rsidRDefault="00000000">
      <w:pPr>
        <w:spacing w:after="100"/>
        <w:rPr>
          <w:lang w:val="ru-RU"/>
        </w:rPr>
      </w:pPr>
      <w:r w:rsidRPr="0017688E">
        <w:rPr>
          <w:sz w:val="21"/>
          <w:lang w:val="ru-RU"/>
        </w:rPr>
        <w:t>1К акриловое финишное покрытие</w:t>
      </w:r>
    </w:p>
    <w:p w14:paraId="64BEE12F" w14:textId="77777777" w:rsidR="002F3E60" w:rsidRDefault="00000000">
      <w:pPr>
        <w:spacing w:before="160" w:after="80"/>
      </w:pPr>
      <w:r>
        <w:rPr>
          <w:b/>
          <w:color w:val="162A54"/>
          <w:sz w:val="24"/>
        </w:rPr>
        <w:t>КЛЮЧЕВЫЕ ХАРАКТЕРИСТИКИ</w:t>
      </w:r>
    </w:p>
    <w:p w14:paraId="09D1AC68" w14:textId="77777777" w:rsidR="002F3E60" w:rsidRDefault="00000000">
      <w:pPr>
        <w:spacing w:after="80"/>
      </w:pPr>
      <w:r>
        <w:rPr>
          <w:b/>
          <w:color w:val="AA0000"/>
          <w:sz w:val="20"/>
        </w:rPr>
        <w:t>—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6"/>
        <w:gridCol w:w="5326"/>
      </w:tblGrid>
      <w:tr w:rsidR="002F3E60" w14:paraId="075E1190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4BCFCD93" w14:textId="77777777" w:rsidR="002F3E60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Тип продукта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E0E584A" w14:textId="77777777" w:rsidR="002F3E60" w:rsidRDefault="00000000">
            <w:pPr>
              <w:spacing w:after="0"/>
            </w:pPr>
            <w:r>
              <w:rPr>
                <w:sz w:val="17"/>
              </w:rPr>
              <w:t>1К акрил</w:t>
            </w:r>
          </w:p>
        </w:tc>
      </w:tr>
      <w:tr w:rsidR="002F3E60" w14:paraId="5AC50DB8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3ED46C66" w14:textId="77777777" w:rsidR="002F3E60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Сухой остаток по объему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64F4989" w14:textId="77777777" w:rsidR="002F3E60" w:rsidRDefault="00000000">
            <w:pPr>
              <w:spacing w:after="0"/>
            </w:pPr>
            <w:r>
              <w:rPr>
                <w:sz w:val="17"/>
              </w:rPr>
              <w:t>50</w:t>
            </w:r>
          </w:p>
        </w:tc>
      </w:tr>
      <w:tr w:rsidR="002F3E60" w14:paraId="7AA59061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54AC3CE9" w14:textId="77777777" w:rsidR="002F3E60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VOC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EA99427" w14:textId="77777777" w:rsidR="002F3E60" w:rsidRDefault="00000000">
            <w:pPr>
              <w:spacing w:after="0"/>
            </w:pPr>
            <w:r>
              <w:rPr>
                <w:sz w:val="17"/>
              </w:rPr>
              <w:t>≤420 г/л</w:t>
            </w:r>
          </w:p>
        </w:tc>
      </w:tr>
      <w:tr w:rsidR="002F3E60" w14:paraId="5277AAC6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3CA0CEF3" w14:textId="77777777" w:rsidR="002F3E60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Цвет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03027E8" w14:textId="77777777" w:rsidR="002F3E60" w:rsidRDefault="00000000">
            <w:pPr>
              <w:spacing w:after="0"/>
            </w:pPr>
            <w:r>
              <w:rPr>
                <w:sz w:val="17"/>
              </w:rPr>
              <w:t>Стандартный / RAL по запросу</w:t>
            </w:r>
          </w:p>
        </w:tc>
      </w:tr>
      <w:tr w:rsidR="002F3E60" w14:paraId="0A9E6642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53DF5050" w14:textId="77777777" w:rsidR="002F3E60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Глянец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918E1E2" w14:textId="77777777" w:rsidR="002F3E60" w:rsidRDefault="00000000">
            <w:pPr>
              <w:spacing w:after="0"/>
            </w:pPr>
            <w:r>
              <w:rPr>
                <w:sz w:val="17"/>
              </w:rPr>
              <w:t>Высокий глянец ≥85 GU при 60°</w:t>
            </w:r>
          </w:p>
        </w:tc>
      </w:tr>
      <w:tr w:rsidR="002F3E60" w14:paraId="7ED764A3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79C5AC91" w14:textId="77777777" w:rsidR="002F3E60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Рекомендуемая DFT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F7A3887" w14:textId="77777777" w:rsidR="002F3E60" w:rsidRDefault="00000000">
            <w:pPr>
              <w:spacing w:after="0"/>
            </w:pPr>
            <w:r>
              <w:rPr>
                <w:sz w:val="17"/>
              </w:rPr>
              <w:t>30-50 мкм</w:t>
            </w:r>
          </w:p>
        </w:tc>
      </w:tr>
      <w:tr w:rsidR="002F3E60" w14:paraId="08EE75B7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283CBA00" w14:textId="77777777" w:rsidR="002F3E60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Теоретический расход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CB86459" w14:textId="77777777" w:rsidR="002F3E60" w:rsidRDefault="00000000">
            <w:pPr>
              <w:spacing w:after="0"/>
            </w:pPr>
            <w:r>
              <w:rPr>
                <w:sz w:val="17"/>
              </w:rPr>
              <w:t>16,7 / 10 м²/л</w:t>
            </w:r>
          </w:p>
        </w:tc>
      </w:tr>
      <w:tr w:rsidR="002F3E60" w14:paraId="5DD3B953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3F26969E" w14:textId="77777777" w:rsidR="002F3E60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Срок хранения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66CFA86" w14:textId="77777777" w:rsidR="002F3E60" w:rsidRDefault="00000000">
            <w:pPr>
              <w:spacing w:after="0"/>
            </w:pPr>
            <w:r>
              <w:rPr>
                <w:sz w:val="17"/>
              </w:rPr>
              <w:t>12 месяцев</w:t>
            </w:r>
          </w:p>
        </w:tc>
      </w:tr>
    </w:tbl>
    <w:p w14:paraId="1E798C68" w14:textId="77777777" w:rsidR="002F3E60" w:rsidRDefault="002F3E60">
      <w:pPr>
        <w:spacing w:after="20"/>
      </w:pPr>
    </w:p>
    <w:p w14:paraId="380C30CC" w14:textId="77777777" w:rsidR="002F3E60" w:rsidRDefault="00000000">
      <w:pPr>
        <w:spacing w:before="160" w:after="80"/>
      </w:pPr>
      <w:r>
        <w:rPr>
          <w:b/>
          <w:color w:val="162A54"/>
          <w:sz w:val="24"/>
        </w:rPr>
        <w:t>ОПИСАНИЕ ПРОДУКТА</w:t>
      </w:r>
    </w:p>
    <w:p w14:paraId="46B8D2BB" w14:textId="77777777" w:rsidR="002F3E60" w:rsidRDefault="00000000">
      <w:pPr>
        <w:spacing w:after="80"/>
      </w:pPr>
      <w:r>
        <w:rPr>
          <w:b/>
          <w:color w:val="AA0000"/>
          <w:sz w:val="20"/>
        </w:rPr>
        <w:t>—</w:t>
      </w:r>
    </w:p>
    <w:p w14:paraId="3B793ADB" w14:textId="77777777" w:rsidR="002F3E60" w:rsidRPr="0017688E" w:rsidRDefault="00000000">
      <w:pPr>
        <w:spacing w:after="40"/>
        <w:rPr>
          <w:lang w:val="ru-RU"/>
        </w:rPr>
      </w:pPr>
      <w:r>
        <w:t>Jinlang</w:t>
      </w:r>
      <w:r w:rsidRPr="0017688E">
        <w:rPr>
          <w:lang w:val="ru-RU"/>
        </w:rPr>
        <w:t xml:space="preserve"> </w:t>
      </w:r>
      <w:r>
        <w:t>AcrShld</w:t>
      </w:r>
      <w:r w:rsidRPr="0017688E">
        <w:rPr>
          <w:lang w:val="ru-RU"/>
        </w:rPr>
        <w:t xml:space="preserve"> </w:t>
      </w:r>
      <w:r>
        <w:t>S</w:t>
      </w:r>
      <w:r w:rsidRPr="0017688E">
        <w:rPr>
          <w:lang w:val="ru-RU"/>
        </w:rPr>
        <w:t>206 - однокомпонентное быстросохнущее акриловое финишное покрытие с высокоглянцевой поверхностью. Оно обеспечивает быструю обработку и чистый декоративный глянец для стальных конструкций.</w:t>
      </w:r>
    </w:p>
    <w:p w14:paraId="34D3C51E" w14:textId="77777777" w:rsidR="002F3E60" w:rsidRPr="0017688E" w:rsidRDefault="00000000">
      <w:pPr>
        <w:spacing w:after="20"/>
        <w:ind w:left="227" w:hanging="142"/>
        <w:rPr>
          <w:lang w:val="ru-RU"/>
        </w:rPr>
      </w:pPr>
      <w:r w:rsidRPr="0017688E">
        <w:rPr>
          <w:sz w:val="18"/>
          <w:lang w:val="ru-RU"/>
        </w:rPr>
        <w:t>◆ Высыхание на отлип за 30 минут</w:t>
      </w:r>
    </w:p>
    <w:p w14:paraId="3B3DD668" w14:textId="77777777" w:rsidR="002F3E60" w:rsidRPr="0017688E" w:rsidRDefault="00000000">
      <w:pPr>
        <w:spacing w:after="20"/>
        <w:ind w:left="227" w:hanging="142"/>
        <w:rPr>
          <w:lang w:val="ru-RU"/>
        </w:rPr>
      </w:pPr>
      <w:r w:rsidRPr="0017688E">
        <w:rPr>
          <w:sz w:val="18"/>
          <w:lang w:val="ru-RU"/>
        </w:rPr>
        <w:t>◆ Высокоглянцевое качество поверхности</w:t>
      </w:r>
    </w:p>
    <w:p w14:paraId="4E572AB3" w14:textId="77777777" w:rsidR="002F3E60" w:rsidRPr="0017688E" w:rsidRDefault="00000000">
      <w:pPr>
        <w:spacing w:after="20"/>
        <w:ind w:left="227" w:hanging="142"/>
        <w:rPr>
          <w:lang w:val="ru-RU"/>
        </w:rPr>
      </w:pPr>
      <w:r w:rsidRPr="0017688E">
        <w:rPr>
          <w:sz w:val="18"/>
          <w:lang w:val="ru-RU"/>
        </w:rPr>
        <w:t>◆ Легкое нанесение распылением</w:t>
      </w:r>
    </w:p>
    <w:p w14:paraId="010DE37B" w14:textId="77777777" w:rsidR="002F3E60" w:rsidRPr="0017688E" w:rsidRDefault="00000000">
      <w:pPr>
        <w:spacing w:before="160" w:after="80"/>
        <w:rPr>
          <w:lang w:val="ru-RU"/>
        </w:rPr>
      </w:pPr>
      <w:r w:rsidRPr="0017688E">
        <w:rPr>
          <w:b/>
          <w:color w:val="162A54"/>
          <w:sz w:val="24"/>
          <w:lang w:val="ru-RU"/>
        </w:rPr>
        <w:t>ДАННЫЕ ПРОДУКТА</w:t>
      </w:r>
    </w:p>
    <w:p w14:paraId="0CDC9FFB" w14:textId="77777777" w:rsidR="002F3E60" w:rsidRPr="0017688E" w:rsidRDefault="00000000">
      <w:pPr>
        <w:spacing w:after="80"/>
        <w:rPr>
          <w:lang w:val="ru-RU"/>
        </w:rPr>
      </w:pPr>
      <w:r w:rsidRPr="0017688E">
        <w:rPr>
          <w:b/>
          <w:color w:val="AA0000"/>
          <w:sz w:val="20"/>
          <w:lang w:val="ru-RU"/>
        </w:rPr>
        <w:t>—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6"/>
        <w:gridCol w:w="5326"/>
      </w:tblGrid>
      <w:tr w:rsidR="002F3E60" w14:paraId="44C90000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06F21FCD" w14:textId="77777777" w:rsidR="002F3E60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Сухой остаток по объему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1BAC29F" w14:textId="77777777" w:rsidR="002F3E60" w:rsidRDefault="00000000">
            <w:pPr>
              <w:spacing w:after="0"/>
            </w:pPr>
            <w:r>
              <w:rPr>
                <w:sz w:val="17"/>
              </w:rPr>
              <w:t>50</w:t>
            </w:r>
          </w:p>
        </w:tc>
      </w:tr>
      <w:tr w:rsidR="002F3E60" w14:paraId="21EC4E83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6E11E4F7" w14:textId="77777777" w:rsidR="002F3E60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VOC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F89BB89" w14:textId="77777777" w:rsidR="002F3E60" w:rsidRDefault="00000000">
            <w:pPr>
              <w:spacing w:after="0"/>
            </w:pPr>
            <w:r>
              <w:rPr>
                <w:sz w:val="17"/>
              </w:rPr>
              <w:t>≤420 г/л</w:t>
            </w:r>
          </w:p>
        </w:tc>
      </w:tr>
      <w:tr w:rsidR="002F3E60" w14:paraId="02FFE8FA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018CC5F8" w14:textId="77777777" w:rsidR="002F3E60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Цвет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0936E6C" w14:textId="77777777" w:rsidR="002F3E60" w:rsidRDefault="00000000">
            <w:pPr>
              <w:spacing w:after="0"/>
            </w:pPr>
            <w:r>
              <w:rPr>
                <w:sz w:val="17"/>
              </w:rPr>
              <w:t>Стандартный / RAL по запросу</w:t>
            </w:r>
          </w:p>
        </w:tc>
      </w:tr>
      <w:tr w:rsidR="002F3E60" w14:paraId="57653860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2E995F3A" w14:textId="77777777" w:rsidR="002F3E60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Глянец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CE71032" w14:textId="77777777" w:rsidR="002F3E60" w:rsidRDefault="00000000">
            <w:pPr>
              <w:spacing w:after="0"/>
            </w:pPr>
            <w:r>
              <w:rPr>
                <w:sz w:val="17"/>
              </w:rPr>
              <w:t>Высокий глянец ≥85 GU при 60°</w:t>
            </w:r>
          </w:p>
        </w:tc>
      </w:tr>
      <w:tr w:rsidR="002F3E60" w14:paraId="70BA0AFA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613093BD" w14:textId="77777777" w:rsidR="002F3E60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Рекомендуемая DFT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FA0A3D6" w14:textId="77777777" w:rsidR="002F3E60" w:rsidRDefault="00000000">
            <w:pPr>
              <w:spacing w:after="0"/>
            </w:pPr>
            <w:r>
              <w:rPr>
                <w:sz w:val="17"/>
              </w:rPr>
              <w:t>30-50 мкм</w:t>
            </w:r>
          </w:p>
        </w:tc>
      </w:tr>
      <w:tr w:rsidR="002F3E60" w14:paraId="62BF8082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2C44088A" w14:textId="77777777" w:rsidR="002F3E60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Расчетная WFT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9086961" w14:textId="77777777" w:rsidR="002F3E60" w:rsidRDefault="00000000">
            <w:pPr>
              <w:spacing w:after="0"/>
            </w:pPr>
            <w:r>
              <w:rPr>
                <w:sz w:val="17"/>
              </w:rPr>
              <w:t>60-100 мкм</w:t>
            </w:r>
          </w:p>
        </w:tc>
      </w:tr>
      <w:tr w:rsidR="002F3E60" w14:paraId="319ADF83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67B1E5FF" w14:textId="77777777" w:rsidR="002F3E60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Теоретический расход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ED1619F" w14:textId="77777777" w:rsidR="002F3E60" w:rsidRDefault="00000000">
            <w:pPr>
              <w:spacing w:after="0"/>
            </w:pPr>
            <w:r>
              <w:rPr>
                <w:sz w:val="17"/>
              </w:rPr>
              <w:t>16,7 / 10 м²/л</w:t>
            </w:r>
          </w:p>
        </w:tc>
      </w:tr>
      <w:tr w:rsidR="002F3E60" w14:paraId="024BC29A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1D7D7AC3" w14:textId="77777777" w:rsidR="002F3E60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Твердость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1DB39F8" w14:textId="77777777" w:rsidR="002F3E60" w:rsidRDefault="00000000">
            <w:pPr>
              <w:spacing w:after="0"/>
            </w:pPr>
            <w:r>
              <w:rPr>
                <w:sz w:val="17"/>
              </w:rPr>
              <w:t>≥B</w:t>
            </w:r>
          </w:p>
        </w:tc>
      </w:tr>
      <w:tr w:rsidR="002F3E60" w14:paraId="5494116D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2F7549D0" w14:textId="77777777" w:rsidR="002F3E60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Ударопрочность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19D8F6D" w14:textId="77777777" w:rsidR="002F3E60" w:rsidRDefault="00000000">
            <w:pPr>
              <w:spacing w:after="0"/>
            </w:pPr>
            <w:r>
              <w:rPr>
                <w:sz w:val="17"/>
              </w:rPr>
              <w:t>≥40</w:t>
            </w:r>
          </w:p>
        </w:tc>
      </w:tr>
      <w:tr w:rsidR="002F3E60" w14:paraId="6D9E49C2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4F6D71B7" w14:textId="77777777" w:rsidR="002F3E60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Адгезия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4B061A2" w14:textId="77777777" w:rsidR="002F3E60" w:rsidRDefault="00000000">
            <w:pPr>
              <w:spacing w:after="0"/>
            </w:pPr>
            <w:r>
              <w:rPr>
                <w:sz w:val="17"/>
              </w:rPr>
              <w:t>≤Класс 1</w:t>
            </w:r>
          </w:p>
        </w:tc>
      </w:tr>
      <w:tr w:rsidR="002F3E60" w14:paraId="4B0F0232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6C80835F" w14:textId="77777777" w:rsidR="002F3E60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Гибкость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93CC2EF" w14:textId="77777777" w:rsidR="002F3E60" w:rsidRDefault="00000000">
            <w:pPr>
              <w:spacing w:after="0"/>
            </w:pPr>
            <w:r>
              <w:rPr>
                <w:sz w:val="17"/>
              </w:rPr>
              <w:t>≤1</w:t>
            </w:r>
          </w:p>
        </w:tc>
      </w:tr>
      <w:tr w:rsidR="002F3E60" w14:paraId="651BA5A5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19D41AEC" w14:textId="77777777" w:rsidR="002F3E60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Степень перетира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91992A4" w14:textId="77777777" w:rsidR="002F3E60" w:rsidRDefault="00000000">
            <w:pPr>
              <w:spacing w:after="0"/>
            </w:pPr>
            <w:r>
              <w:rPr>
                <w:sz w:val="17"/>
              </w:rPr>
              <w:t>≤40</w:t>
            </w:r>
          </w:p>
        </w:tc>
      </w:tr>
      <w:tr w:rsidR="002F3E60" w14:paraId="292075F3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70AEA5BF" w14:textId="77777777" w:rsidR="002F3E60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Размер упаковки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719856C" w14:textId="77777777" w:rsidR="002F3E60" w:rsidRDefault="00000000">
            <w:pPr>
              <w:spacing w:after="0"/>
            </w:pPr>
            <w:r>
              <w:rPr>
                <w:sz w:val="17"/>
              </w:rPr>
              <w:t>4 л / 20 л / 200 л</w:t>
            </w:r>
          </w:p>
        </w:tc>
      </w:tr>
      <w:tr w:rsidR="002F3E60" w14:paraId="4501CB4B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5D59AC8A" w14:textId="77777777" w:rsidR="002F3E60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Срок хранения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43D0BFD" w14:textId="77777777" w:rsidR="002F3E60" w:rsidRDefault="00000000">
            <w:pPr>
              <w:spacing w:after="0"/>
            </w:pPr>
            <w:r>
              <w:rPr>
                <w:sz w:val="17"/>
              </w:rPr>
              <w:t>12 месяцев</w:t>
            </w:r>
          </w:p>
        </w:tc>
      </w:tr>
    </w:tbl>
    <w:p w14:paraId="70E0C2AD" w14:textId="77777777" w:rsidR="002F3E60" w:rsidRDefault="002F3E60">
      <w:pPr>
        <w:spacing w:after="20"/>
      </w:pPr>
    </w:p>
    <w:p w14:paraId="79995D28" w14:textId="77777777" w:rsidR="002F3E60" w:rsidRDefault="00000000">
      <w:pPr>
        <w:spacing w:before="160" w:after="80"/>
      </w:pPr>
      <w:r>
        <w:rPr>
          <w:b/>
          <w:color w:val="162A54"/>
          <w:sz w:val="24"/>
        </w:rPr>
        <w:t>ПОДГОТОВКА ПОВЕРХНОСТИ</w:t>
      </w:r>
    </w:p>
    <w:p w14:paraId="0B97C08B" w14:textId="77777777" w:rsidR="002F3E60" w:rsidRDefault="00000000">
      <w:pPr>
        <w:spacing w:after="80"/>
      </w:pPr>
      <w:r>
        <w:rPr>
          <w:b/>
          <w:color w:val="AA0000"/>
          <w:sz w:val="20"/>
        </w:rPr>
        <w:t>—</w:t>
      </w:r>
    </w:p>
    <w:p w14:paraId="57C25575" w14:textId="77777777" w:rsidR="002F3E60" w:rsidRPr="0017688E" w:rsidRDefault="00000000">
      <w:pPr>
        <w:spacing w:after="40"/>
        <w:rPr>
          <w:lang w:val="ru-RU"/>
        </w:rPr>
      </w:pPr>
      <w:r w:rsidRPr="0017688E">
        <w:rPr>
          <w:lang w:val="ru-RU"/>
        </w:rPr>
        <w:t>Быстросохнущее акриловое финишное покрытие: наносить на чистый, сухой и совместимый грунт или прочное старое покрытие.</w:t>
      </w:r>
    </w:p>
    <w:p w14:paraId="555555D9" w14:textId="77777777" w:rsidR="002F3E60" w:rsidRPr="0017688E" w:rsidRDefault="00000000">
      <w:pPr>
        <w:spacing w:after="40"/>
        <w:rPr>
          <w:lang w:val="ru-RU"/>
        </w:rPr>
      </w:pPr>
      <w:r w:rsidRPr="0017688E">
        <w:rPr>
          <w:lang w:val="ru-RU"/>
        </w:rPr>
        <w:t>Удалить масло, соли, пыль, меление и отслаивающееся покрытие.</w:t>
      </w:r>
    </w:p>
    <w:p w14:paraId="45CB58B2" w14:textId="77777777" w:rsidR="002F3E60" w:rsidRPr="0017688E" w:rsidRDefault="00000000">
      <w:pPr>
        <w:spacing w:after="40"/>
        <w:rPr>
          <w:lang w:val="ru-RU"/>
        </w:rPr>
      </w:pPr>
      <w:r w:rsidRPr="0017688E">
        <w:rPr>
          <w:lang w:val="ru-RU"/>
        </w:rPr>
        <w:t>Старые глянцевые поверхности перед повторным нанесением следует зашлифовать.</w:t>
      </w:r>
    </w:p>
    <w:p w14:paraId="577DF08E" w14:textId="77777777" w:rsidR="0017688E" w:rsidRDefault="0017688E">
      <w:pPr>
        <w:spacing w:before="160" w:after="80"/>
        <w:rPr>
          <w:b/>
          <w:color w:val="162A54"/>
          <w:sz w:val="24"/>
          <w:lang w:val="ru-RU"/>
        </w:rPr>
      </w:pPr>
    </w:p>
    <w:p w14:paraId="25168FF7" w14:textId="7E427B37" w:rsidR="002F3E60" w:rsidRDefault="00000000">
      <w:pPr>
        <w:spacing w:before="160" w:after="80"/>
      </w:pPr>
      <w:r>
        <w:rPr>
          <w:b/>
          <w:color w:val="162A54"/>
          <w:sz w:val="24"/>
        </w:rPr>
        <w:lastRenderedPageBreak/>
        <w:t>ДАННЫЕ ПО НАНЕСЕНИЮ</w:t>
      </w:r>
    </w:p>
    <w:p w14:paraId="6D9DAE66" w14:textId="77777777" w:rsidR="002F3E60" w:rsidRDefault="00000000">
      <w:pPr>
        <w:spacing w:after="80"/>
      </w:pPr>
      <w:r>
        <w:rPr>
          <w:b/>
          <w:color w:val="AA0000"/>
          <w:sz w:val="20"/>
        </w:rPr>
        <w:t>—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6"/>
        <w:gridCol w:w="5326"/>
      </w:tblGrid>
      <w:tr w:rsidR="002F3E60" w14:paraId="25A141BC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55387DAF" w14:textId="77777777" w:rsidR="002F3E60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Разбавитель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33A7B83" w14:textId="77777777" w:rsidR="002F3E60" w:rsidRDefault="00000000">
            <w:pPr>
              <w:spacing w:after="0"/>
            </w:pPr>
            <w:r>
              <w:rPr>
                <w:sz w:val="17"/>
              </w:rPr>
              <w:t>AcrThi 10</w:t>
            </w:r>
          </w:p>
        </w:tc>
      </w:tr>
      <w:tr w:rsidR="002F3E60" w14:paraId="7A654296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36638790" w14:textId="77777777" w:rsidR="002F3E60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Типичное разбавление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35476FB" w14:textId="77777777" w:rsidR="002F3E60" w:rsidRDefault="00000000">
            <w:pPr>
              <w:spacing w:after="0"/>
            </w:pPr>
            <w:r>
              <w:rPr>
                <w:sz w:val="17"/>
              </w:rPr>
              <w:t>10-20%</w:t>
            </w:r>
          </w:p>
        </w:tc>
      </w:tr>
      <w:tr w:rsidR="002F3E60" w14:paraId="153182D7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19B878AB" w14:textId="77777777" w:rsidR="002F3E60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Методы нанесения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4F9FB7B" w14:textId="77777777" w:rsidR="002F3E60" w:rsidRDefault="00000000">
            <w:pPr>
              <w:spacing w:after="0"/>
            </w:pPr>
            <w:r>
              <w:rPr>
                <w:sz w:val="17"/>
              </w:rPr>
              <w:t>Распыление / кисть / валик</w:t>
            </w:r>
          </w:p>
        </w:tc>
      </w:tr>
      <w:tr w:rsidR="002F3E60" w14:paraId="22FA8FD6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27752DD3" w14:textId="77777777" w:rsidR="002F3E60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Температура нанесения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56BC893" w14:textId="77777777" w:rsidR="002F3E60" w:rsidRDefault="00000000">
            <w:pPr>
              <w:spacing w:after="0"/>
            </w:pPr>
            <w:r>
              <w:rPr>
                <w:sz w:val="17"/>
              </w:rPr>
              <w:t>10-30°C</w:t>
            </w:r>
          </w:p>
        </w:tc>
      </w:tr>
      <w:tr w:rsidR="002F3E60" w14:paraId="689FEBA7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016CD5D2" w14:textId="77777777" w:rsidR="002F3E60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Относительная влажность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7537AEF" w14:textId="77777777" w:rsidR="002F3E60" w:rsidRDefault="00000000">
            <w:pPr>
              <w:spacing w:after="0"/>
            </w:pPr>
            <w:r>
              <w:rPr>
                <w:sz w:val="17"/>
              </w:rPr>
              <w:t>≤80%</w:t>
            </w:r>
          </w:p>
        </w:tc>
      </w:tr>
      <w:tr w:rsidR="002F3E60" w14:paraId="123A262B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5A206040" w14:textId="77777777" w:rsidR="002F3E60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Срок хранения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7195763" w14:textId="77777777" w:rsidR="002F3E60" w:rsidRDefault="00000000">
            <w:pPr>
              <w:spacing w:after="0"/>
            </w:pPr>
            <w:r>
              <w:rPr>
                <w:sz w:val="17"/>
              </w:rPr>
              <w:t>12 месяцев</w:t>
            </w:r>
          </w:p>
        </w:tc>
      </w:tr>
    </w:tbl>
    <w:p w14:paraId="5BD6F1BF" w14:textId="77777777" w:rsidR="002F3E60" w:rsidRDefault="002F3E60">
      <w:pPr>
        <w:spacing w:after="20"/>
      </w:pPr>
    </w:p>
    <w:p w14:paraId="60051A15" w14:textId="77777777" w:rsidR="002F3E60" w:rsidRDefault="00000000">
      <w:pPr>
        <w:spacing w:before="160" w:after="80"/>
      </w:pPr>
      <w:r>
        <w:rPr>
          <w:b/>
          <w:color w:val="162A54"/>
          <w:sz w:val="24"/>
        </w:rPr>
        <w:t>СУШКА И ПОВТОРНОЕ НАНЕСЕНИЕ</w:t>
      </w:r>
    </w:p>
    <w:p w14:paraId="3EC66E79" w14:textId="77777777" w:rsidR="002F3E60" w:rsidRDefault="00000000">
      <w:pPr>
        <w:spacing w:after="80"/>
      </w:pPr>
      <w:r>
        <w:rPr>
          <w:b/>
          <w:color w:val="AA0000"/>
          <w:sz w:val="20"/>
        </w:rPr>
        <w:t>—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6"/>
        <w:gridCol w:w="5326"/>
      </w:tblGrid>
      <w:tr w:rsidR="002F3E60" w14:paraId="3AAEAAD5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5D88DF70" w14:textId="77777777" w:rsidR="002F3E60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Высыхание на отлип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6F0B077" w14:textId="77777777" w:rsidR="002F3E60" w:rsidRDefault="00000000">
            <w:pPr>
              <w:spacing w:after="0"/>
            </w:pPr>
            <w:r>
              <w:rPr>
                <w:sz w:val="17"/>
              </w:rPr>
              <w:t>≤0,5 ч</w:t>
            </w:r>
          </w:p>
        </w:tc>
      </w:tr>
      <w:tr w:rsidR="002F3E60" w14:paraId="617F96C9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59DC92E8" w14:textId="77777777" w:rsidR="002F3E60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Полное высыхание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DFCACD6" w14:textId="77777777" w:rsidR="002F3E60" w:rsidRDefault="00000000">
            <w:pPr>
              <w:spacing w:after="0"/>
            </w:pPr>
            <w:r>
              <w:rPr>
                <w:sz w:val="17"/>
              </w:rPr>
              <w:t>8-24 ч, зависит от продукта</w:t>
            </w:r>
          </w:p>
        </w:tc>
      </w:tr>
      <w:tr w:rsidR="002F3E60" w14:paraId="2E797325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76C87F66" w14:textId="77777777" w:rsidR="002F3E60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Полное отверждение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4CC58DB" w14:textId="77777777" w:rsidR="002F3E60" w:rsidRDefault="00000000">
            <w:pPr>
              <w:spacing w:after="0"/>
            </w:pPr>
            <w:r>
              <w:rPr>
                <w:sz w:val="17"/>
              </w:rPr>
              <w:t>7 дней</w:t>
            </w:r>
          </w:p>
        </w:tc>
      </w:tr>
    </w:tbl>
    <w:p w14:paraId="04432504" w14:textId="77777777" w:rsidR="002F3E60" w:rsidRDefault="002F3E60">
      <w:pPr>
        <w:spacing w:after="20"/>
      </w:pPr>
    </w:p>
    <w:p w14:paraId="1EEFC460" w14:textId="77777777" w:rsidR="002F3E60" w:rsidRDefault="00000000">
      <w:pPr>
        <w:spacing w:before="160" w:after="80"/>
      </w:pPr>
      <w:r>
        <w:rPr>
          <w:b/>
          <w:color w:val="162A54"/>
          <w:sz w:val="24"/>
        </w:rPr>
        <w:t>ОБРАЩЕНИЕ, ОГРАНИЧЕНИЯ И БЕЗОПАСНОСТЬ</w:t>
      </w:r>
    </w:p>
    <w:p w14:paraId="6F4D5A02" w14:textId="77777777" w:rsidR="002F3E60" w:rsidRDefault="00000000">
      <w:pPr>
        <w:spacing w:after="80"/>
      </w:pPr>
      <w:r>
        <w:rPr>
          <w:b/>
          <w:color w:val="AA0000"/>
          <w:sz w:val="20"/>
        </w:rPr>
        <w:t>—</w:t>
      </w:r>
    </w:p>
    <w:p w14:paraId="0582F558" w14:textId="77777777" w:rsidR="002F3E60" w:rsidRPr="0017688E" w:rsidRDefault="00000000">
      <w:pPr>
        <w:spacing w:after="40"/>
        <w:rPr>
          <w:lang w:val="ru-RU"/>
        </w:rPr>
      </w:pPr>
      <w:r w:rsidRPr="0017688E">
        <w:rPr>
          <w:lang w:val="ru-RU"/>
        </w:rPr>
        <w:t>Использовать защитные перчатки и средства защиты глаз. Обеспечить достаточную вентиляцию во время нанесения.</w:t>
      </w:r>
    </w:p>
    <w:p w14:paraId="0C0AD2C4" w14:textId="77777777" w:rsidR="002F3E60" w:rsidRPr="0017688E" w:rsidRDefault="00000000">
      <w:pPr>
        <w:spacing w:after="40"/>
        <w:rPr>
          <w:lang w:val="ru-RU"/>
        </w:rPr>
      </w:pPr>
      <w:r w:rsidRPr="0017688E">
        <w:rPr>
          <w:lang w:val="ru-RU"/>
        </w:rPr>
        <w:t>Беречь от источников тепла, искр и открытого пламени.</w:t>
      </w:r>
    </w:p>
    <w:p w14:paraId="1644599C" w14:textId="77777777" w:rsidR="002F3E60" w:rsidRPr="0017688E" w:rsidRDefault="00000000">
      <w:pPr>
        <w:spacing w:after="40"/>
        <w:rPr>
          <w:lang w:val="ru-RU"/>
        </w:rPr>
      </w:pPr>
      <w:r w:rsidRPr="0017688E">
        <w:rPr>
          <w:lang w:val="ru-RU"/>
        </w:rPr>
        <w:t>Только для общего промышленного применения.</w:t>
      </w:r>
    </w:p>
    <w:sectPr w:rsidR="002F3E60" w:rsidRPr="0017688E" w:rsidSect="00034616">
      <w:headerReference w:type="default" r:id="rId8"/>
      <w:footerReference w:type="default" r:id="rId9"/>
      <w:pgSz w:w="12240" w:h="15840"/>
      <w:pgMar w:top="680" w:right="794" w:bottom="680" w:left="79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BA73C" w14:textId="77777777" w:rsidR="008273BA" w:rsidRDefault="008273BA">
      <w:pPr>
        <w:spacing w:after="0" w:line="240" w:lineRule="auto"/>
      </w:pPr>
      <w:r>
        <w:separator/>
      </w:r>
    </w:p>
  </w:endnote>
  <w:endnote w:type="continuationSeparator" w:id="0">
    <w:p w14:paraId="722C4C65" w14:textId="77777777" w:rsidR="008273BA" w:rsidRDefault="008273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7B74B" w14:textId="77777777" w:rsidR="002F3E60" w:rsidRDefault="00000000">
    <w:pPr>
      <w:pStyle w:val="a7"/>
      <w:jc w:val="center"/>
    </w:pPr>
    <w:r>
      <w:rPr>
        <w:color w:val="787878"/>
        <w:sz w:val="16"/>
      </w:rPr>
      <w:t>Foshan Jinlang Chemical Polymer Materials Co., LTD</w:t>
    </w:r>
    <w:r>
      <w:rPr>
        <w:color w:val="787878"/>
        <w:sz w:val="16"/>
      </w:rPr>
      <w:br/>
      <w:t>Октябрь 2021, V1.3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2389B" w14:textId="77777777" w:rsidR="008273BA" w:rsidRDefault="008273BA">
      <w:pPr>
        <w:spacing w:after="0" w:line="240" w:lineRule="auto"/>
      </w:pPr>
      <w:r>
        <w:separator/>
      </w:r>
    </w:p>
  </w:footnote>
  <w:footnote w:type="continuationSeparator" w:id="0">
    <w:p w14:paraId="379D02F4" w14:textId="77777777" w:rsidR="008273BA" w:rsidRDefault="008273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0EE45" w14:textId="77777777" w:rsidR="002F3E60" w:rsidRDefault="00000000">
    <w:pPr>
      <w:pStyle w:val="a5"/>
      <w:jc w:val="right"/>
    </w:pPr>
    <w:r>
      <w:rPr>
        <w:b/>
        <w:color w:val="162A54"/>
        <w:sz w:val="20"/>
      </w:rPr>
      <w:t>JINLANG CHEMICAL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40206100">
    <w:abstractNumId w:val="8"/>
  </w:num>
  <w:num w:numId="2" w16cid:durableId="1410074459">
    <w:abstractNumId w:val="6"/>
  </w:num>
  <w:num w:numId="3" w16cid:durableId="883372921">
    <w:abstractNumId w:val="5"/>
  </w:num>
  <w:num w:numId="4" w16cid:durableId="709695986">
    <w:abstractNumId w:val="4"/>
  </w:num>
  <w:num w:numId="5" w16cid:durableId="388726427">
    <w:abstractNumId w:val="7"/>
  </w:num>
  <w:num w:numId="6" w16cid:durableId="1682048915">
    <w:abstractNumId w:val="3"/>
  </w:num>
  <w:num w:numId="7" w16cid:durableId="1013069536">
    <w:abstractNumId w:val="2"/>
  </w:num>
  <w:num w:numId="8" w16cid:durableId="680736792">
    <w:abstractNumId w:val="1"/>
  </w:num>
  <w:num w:numId="9" w16cid:durableId="496655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7688E"/>
    <w:rsid w:val="0029639D"/>
    <w:rsid w:val="002F3E60"/>
    <w:rsid w:val="00326F90"/>
    <w:rsid w:val="00444AEF"/>
    <w:rsid w:val="008273BA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B017ED"/>
  <w14:defaultImageDpi w14:val="300"/>
  <w15:docId w15:val="{C1B1B0D7-D7BB-40B2-B6A1-6F7782996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eastAsia="Arial" w:hAnsi="Arial"/>
      <w:sz w:val="19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  <w:rPr>
      <w:rFonts w:ascii="Arial" w:eastAsia="Arial" w:hAnsi="Arial"/>
    </w:r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eastAsia="Arial" w:hAnsi="Arial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  <w:rPr>
      <w:rFonts w:ascii="Arial" w:eastAsia="Arial" w:hAnsi="Arial"/>
    </w:r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Андрей Григоревич</cp:lastModifiedBy>
  <cp:revision>3</cp:revision>
  <dcterms:created xsi:type="dcterms:W3CDTF">2013-12-23T23:15:00Z</dcterms:created>
  <dcterms:modified xsi:type="dcterms:W3CDTF">2026-05-28T09:12:00Z</dcterms:modified>
  <cp:category/>
</cp:coreProperties>
</file>